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24" w:rsidRPr="00AA4524" w:rsidRDefault="00AA4524" w:rsidP="00AA4524">
      <w:pPr>
        <w:spacing w:before="120"/>
        <w:jc w:val="center"/>
        <w:rPr>
          <w:rFonts w:ascii="Times New Roman" w:hAnsi="Times New Roman" w:cs="Times New Roman"/>
          <w:sz w:val="26"/>
          <w:szCs w:val="26"/>
        </w:rPr>
      </w:pPr>
      <w:r w:rsidRPr="00AA4524">
        <w:rPr>
          <w:rFonts w:ascii="Times New Roman" w:hAnsi="Times New Roman" w:cs="Times New Roman"/>
          <w:b/>
          <w:bCs/>
          <w:sz w:val="26"/>
          <w:szCs w:val="26"/>
        </w:rPr>
        <w:t>PHỤ LỤC 05</w:t>
      </w:r>
    </w:p>
    <w:p w:rsidR="00AA4524" w:rsidRPr="00AA4524" w:rsidRDefault="00AA4524" w:rsidP="00AA4524">
      <w:pPr>
        <w:spacing w:before="120" w:after="280" w:afterAutospacing="1"/>
        <w:jc w:val="center"/>
        <w:rPr>
          <w:rFonts w:ascii="Times New Roman" w:hAnsi="Times New Roman" w:cs="Times New Roman"/>
          <w:sz w:val="26"/>
          <w:szCs w:val="26"/>
        </w:rPr>
      </w:pPr>
      <w:r w:rsidRPr="00AA4524">
        <w:rPr>
          <w:rFonts w:ascii="Times New Roman" w:hAnsi="Times New Roman" w:cs="Times New Roman"/>
          <w:sz w:val="26"/>
          <w:szCs w:val="26"/>
        </w:rPr>
        <w:t>MẪU CHỨNG THƯ THẨM ĐỊNH GIÁ</w:t>
      </w:r>
      <w:r w:rsidRPr="00AA4524">
        <w:rPr>
          <w:rFonts w:ascii="Times New Roman" w:hAnsi="Times New Roman" w:cs="Times New Roman"/>
          <w:sz w:val="26"/>
          <w:szCs w:val="26"/>
        </w:rPr>
        <w:br/>
      </w:r>
      <w:r w:rsidRPr="00AA4524">
        <w:rPr>
          <w:rFonts w:ascii="Times New Roman" w:hAnsi="Times New Roman" w:cs="Times New Roman"/>
          <w:i/>
          <w:iCs/>
          <w:sz w:val="26"/>
          <w:szCs w:val="26"/>
        </w:rPr>
        <w:t>(Ban hành kèm theo Tiêu chuẩn thẩm định giá Việt Nam số 06)</w:t>
      </w:r>
    </w:p>
    <w:tbl>
      <w:tblPr>
        <w:tblW w:w="0" w:type="auto"/>
        <w:tblBorders>
          <w:top w:val="nil"/>
          <w:bottom w:val="nil"/>
          <w:insideH w:val="nil"/>
          <w:insideV w:val="nil"/>
        </w:tblBorders>
        <w:tblCellMar>
          <w:left w:w="0" w:type="dxa"/>
          <w:right w:w="0" w:type="dxa"/>
        </w:tblCellMar>
        <w:tblLook w:val="04A0"/>
      </w:tblPr>
      <w:tblGrid>
        <w:gridCol w:w="3348"/>
        <w:gridCol w:w="6390"/>
      </w:tblGrid>
      <w:tr w:rsidR="00AA4524" w:rsidRPr="00AA4524" w:rsidTr="00B6401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B64017">
            <w:pPr>
              <w:spacing w:before="120"/>
              <w:jc w:val="center"/>
              <w:rPr>
                <w:rFonts w:ascii="Times New Roman" w:hAnsi="Times New Roman" w:cs="Times New Roman"/>
                <w:sz w:val="26"/>
                <w:szCs w:val="26"/>
              </w:rPr>
            </w:pPr>
            <w:r w:rsidRPr="00AA4524">
              <w:rPr>
                <w:rFonts w:ascii="Times New Roman" w:hAnsi="Times New Roman" w:cs="Times New Roman"/>
                <w:sz w:val="26"/>
                <w:szCs w:val="26"/>
              </w:rPr>
              <w:t>TÊN DOANH NGHIỆP</w:t>
            </w:r>
            <w:r w:rsidRPr="00AA4524">
              <w:rPr>
                <w:rFonts w:ascii="Times New Roman" w:hAnsi="Times New Roman" w:cs="Times New Roman"/>
                <w:b/>
                <w:bCs/>
                <w:sz w:val="26"/>
                <w:szCs w:val="26"/>
              </w:rPr>
              <w:br/>
              <w:t>(TÊN CHI NHÁNH)*</w:t>
            </w:r>
            <w:r w:rsidRPr="00AA4524">
              <w:rPr>
                <w:rFonts w:ascii="Times New Roman" w:hAnsi="Times New Roman" w:cs="Times New Roman"/>
                <w:b/>
                <w:bCs/>
                <w:sz w:val="26"/>
                <w:szCs w:val="26"/>
              </w:rPr>
              <w:br/>
              <w:t>--------</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B64017">
            <w:pPr>
              <w:spacing w:before="120"/>
              <w:jc w:val="center"/>
              <w:rPr>
                <w:rFonts w:ascii="Times New Roman" w:hAnsi="Times New Roman" w:cs="Times New Roman"/>
                <w:sz w:val="26"/>
                <w:szCs w:val="26"/>
              </w:rPr>
            </w:pPr>
            <w:r w:rsidRPr="00AA4524">
              <w:rPr>
                <w:rFonts w:ascii="Times New Roman" w:hAnsi="Times New Roman" w:cs="Times New Roman"/>
                <w:b/>
                <w:bCs/>
                <w:sz w:val="26"/>
                <w:szCs w:val="26"/>
              </w:rPr>
              <w:t>CỘNG HÒA XÃ HỘI CHỦ NGHĨA VIỆT NAM</w:t>
            </w:r>
            <w:r w:rsidRPr="00AA4524">
              <w:rPr>
                <w:rFonts w:ascii="Times New Roman" w:hAnsi="Times New Roman" w:cs="Times New Roman"/>
                <w:b/>
                <w:bCs/>
                <w:sz w:val="26"/>
                <w:szCs w:val="26"/>
              </w:rPr>
              <w:br/>
              <w:t>Độc lập - Tự do - Hạnh phúc</w:t>
            </w:r>
            <w:r w:rsidRPr="00AA4524">
              <w:rPr>
                <w:rFonts w:ascii="Times New Roman" w:hAnsi="Times New Roman" w:cs="Times New Roman"/>
                <w:b/>
                <w:bCs/>
                <w:sz w:val="26"/>
                <w:szCs w:val="26"/>
              </w:rPr>
              <w:br/>
              <w:t>----------------</w:t>
            </w:r>
          </w:p>
        </w:tc>
      </w:tr>
      <w:tr w:rsidR="00AA4524" w:rsidRPr="00AA4524" w:rsidTr="00B6401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B64017">
            <w:pPr>
              <w:spacing w:before="120"/>
              <w:jc w:val="center"/>
              <w:rPr>
                <w:rFonts w:ascii="Times New Roman" w:hAnsi="Times New Roman" w:cs="Times New Roman"/>
                <w:sz w:val="26"/>
                <w:szCs w:val="26"/>
              </w:rPr>
            </w:pPr>
            <w:r w:rsidRPr="00AA4524">
              <w:rPr>
                <w:rFonts w:ascii="Times New Roman" w:hAnsi="Times New Roman" w:cs="Times New Roman"/>
                <w:sz w:val="26"/>
                <w:szCs w:val="26"/>
              </w:rPr>
              <w:t>Số: ……….</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B64017">
            <w:pPr>
              <w:spacing w:before="120"/>
              <w:jc w:val="center"/>
              <w:rPr>
                <w:rFonts w:ascii="Times New Roman" w:hAnsi="Times New Roman" w:cs="Times New Roman"/>
                <w:sz w:val="26"/>
                <w:szCs w:val="26"/>
              </w:rPr>
            </w:pPr>
            <w:r w:rsidRPr="00AA4524">
              <w:rPr>
                <w:rFonts w:ascii="Times New Roman" w:hAnsi="Times New Roman" w:cs="Times New Roman"/>
                <w:i/>
                <w:iCs/>
                <w:sz w:val="26"/>
                <w:szCs w:val="26"/>
              </w:rPr>
              <w:t>…….., ngày …… tháng …… năm ..….</w:t>
            </w:r>
          </w:p>
        </w:tc>
      </w:tr>
    </w:tbl>
    <w:p w:rsidR="00AA4524" w:rsidRPr="00AA4524" w:rsidRDefault="00AA4524" w:rsidP="00AA4524">
      <w:pPr>
        <w:spacing w:before="120" w:after="280" w:afterAutospacing="1"/>
        <w:jc w:val="both"/>
        <w:rPr>
          <w:rFonts w:ascii="Times New Roman" w:hAnsi="Times New Roman" w:cs="Times New Roman"/>
          <w:sz w:val="26"/>
          <w:szCs w:val="26"/>
        </w:rPr>
      </w:pPr>
      <w:r w:rsidRPr="00AA4524">
        <w:rPr>
          <w:rFonts w:ascii="Times New Roman" w:hAnsi="Times New Roman" w:cs="Times New Roman"/>
          <w:sz w:val="26"/>
          <w:szCs w:val="26"/>
        </w:rPr>
        <w:t> </w:t>
      </w:r>
    </w:p>
    <w:p w:rsidR="00AA4524" w:rsidRPr="00AA4524" w:rsidRDefault="00AA4524" w:rsidP="00AA4524">
      <w:pPr>
        <w:spacing w:before="120" w:after="120" w:line="320" w:lineRule="exact"/>
        <w:jc w:val="center"/>
        <w:rPr>
          <w:rFonts w:ascii="Times New Roman" w:hAnsi="Times New Roman" w:cs="Times New Roman"/>
          <w:sz w:val="26"/>
          <w:szCs w:val="26"/>
        </w:rPr>
      </w:pPr>
      <w:r w:rsidRPr="00AA4524">
        <w:rPr>
          <w:rFonts w:ascii="Times New Roman" w:hAnsi="Times New Roman" w:cs="Times New Roman"/>
          <w:b/>
          <w:bCs/>
          <w:sz w:val="26"/>
          <w:szCs w:val="26"/>
        </w:rPr>
        <w:t>CHỨNG THƯ THẨM ĐỊNH GIÁ</w:t>
      </w:r>
    </w:p>
    <w:p w:rsidR="00AA4524" w:rsidRDefault="00AA4524" w:rsidP="00AA4524">
      <w:pPr>
        <w:spacing w:before="120" w:after="120" w:line="320" w:lineRule="exact"/>
        <w:ind w:firstLine="630"/>
        <w:jc w:val="both"/>
        <w:rPr>
          <w:rFonts w:ascii="Times New Roman" w:hAnsi="Times New Roman" w:cs="Times New Roman"/>
          <w:sz w:val="26"/>
          <w:szCs w:val="26"/>
        </w:rPr>
      </w:pP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Kính gửi: .......&lt;</w:t>
      </w:r>
      <w:r w:rsidRPr="00AA4524">
        <w:rPr>
          <w:rFonts w:ascii="Times New Roman" w:hAnsi="Times New Roman" w:cs="Times New Roman"/>
          <w:i/>
          <w:iCs/>
          <w:sz w:val="26"/>
          <w:szCs w:val="26"/>
        </w:rPr>
        <w:t>Khách hàng thẩm định giá và bên thứ ba sử dụng kết quả thẩm định giá (nếu có) theo thỏa thuận tại hợp đồng thẩm định giá đã ký kết</w:t>
      </w:r>
      <w:r w:rsidRPr="00AA4524">
        <w:rPr>
          <w:rFonts w:ascii="Times New Roman" w:hAnsi="Times New Roman" w:cs="Times New Roman"/>
          <w:sz w:val="26"/>
          <w:szCs w:val="26"/>
        </w:rPr>
        <w:t>&gt;......</w:t>
      </w:r>
    </w:p>
    <w:p w:rsidR="00AA4524" w:rsidRDefault="00AA4524" w:rsidP="00AA4524">
      <w:pPr>
        <w:spacing w:before="120" w:after="120" w:line="320" w:lineRule="exact"/>
        <w:ind w:firstLine="630"/>
        <w:jc w:val="both"/>
        <w:rPr>
          <w:rFonts w:ascii="Times New Roman" w:hAnsi="Times New Roman" w:cs="Times New Roman"/>
          <w:sz w:val="26"/>
          <w:szCs w:val="26"/>
        </w:rPr>
      </w:pP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Căn cứ Hợp đồng thẩm định giá số ....... ngày ...../......./........ ký kết giữa &lt;</w:t>
      </w:r>
      <w:r w:rsidRPr="00AA4524">
        <w:rPr>
          <w:rFonts w:ascii="Times New Roman" w:hAnsi="Times New Roman" w:cs="Times New Roman"/>
          <w:i/>
          <w:iCs/>
          <w:sz w:val="26"/>
          <w:szCs w:val="26"/>
        </w:rPr>
        <w:t>doanh nghiệp thẩm định giá/ chi nhánh doanh nghiệp thẩm định giá được phát hành chứng thư thẩm định giá</w:t>
      </w:r>
      <w:r w:rsidRPr="00AA4524">
        <w:rPr>
          <w:rFonts w:ascii="Times New Roman" w:hAnsi="Times New Roman" w:cs="Times New Roman"/>
          <w:sz w:val="26"/>
          <w:szCs w:val="26"/>
        </w:rPr>
        <w:t>&gt; và/hoặc văn bản yêu cầu/ đề nghị thẩm định giá số ngày ...../......./........ của &lt;</w:t>
      </w:r>
      <w:r w:rsidRPr="00AA4524">
        <w:rPr>
          <w:rFonts w:ascii="Times New Roman" w:hAnsi="Times New Roman" w:cs="Times New Roman"/>
          <w:i/>
          <w:iCs/>
          <w:sz w:val="26"/>
          <w:szCs w:val="26"/>
        </w:rPr>
        <w:t>khách hàng thẩm định giá</w:t>
      </w:r>
      <w:r w:rsidRPr="00AA4524">
        <w:rPr>
          <w:rFonts w:ascii="Times New Roman" w:hAnsi="Times New Roman" w:cs="Times New Roman"/>
          <w:sz w:val="26"/>
          <w:szCs w:val="26"/>
        </w:rPr>
        <w:t xml:space="preserve">&gt;;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Căn cứ Báo cáo kết quả thẩm định giá số ....... ngày ...../......./........ của &lt;</w:t>
      </w:r>
      <w:r w:rsidRPr="00AA4524">
        <w:rPr>
          <w:rFonts w:ascii="Times New Roman" w:hAnsi="Times New Roman" w:cs="Times New Roman"/>
          <w:i/>
          <w:iCs/>
          <w:sz w:val="26"/>
          <w:szCs w:val="26"/>
        </w:rPr>
        <w:t>doanh nghiệp thẩm định giá/chi nhánh doanh nghiệp thẩm định giá được phát hành chứng thư thẩm định giá</w:t>
      </w:r>
      <w:r w:rsidRPr="00AA4524">
        <w:rPr>
          <w:rFonts w:ascii="Times New Roman" w:hAnsi="Times New Roman" w:cs="Times New Roman"/>
          <w:sz w:val="26"/>
          <w:szCs w:val="26"/>
        </w:rPr>
        <w:t>&gt;;</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Căn cứ khác (nếu có),</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&lt;</w:t>
      </w:r>
      <w:r w:rsidRPr="00AA4524">
        <w:rPr>
          <w:rFonts w:ascii="Times New Roman" w:hAnsi="Times New Roman" w:cs="Times New Roman"/>
          <w:i/>
          <w:iCs/>
          <w:sz w:val="26"/>
          <w:szCs w:val="26"/>
        </w:rPr>
        <w:t>Doanh nghiệp thẩm định giá/Chi nhánh doanh nghiệp thẩm định giá được phát hành chứng thư thẩm định giá</w:t>
      </w:r>
      <w:r w:rsidRPr="00AA4524">
        <w:rPr>
          <w:rFonts w:ascii="Times New Roman" w:hAnsi="Times New Roman" w:cs="Times New Roman"/>
          <w:sz w:val="26"/>
          <w:szCs w:val="26"/>
        </w:rPr>
        <w:t>&gt; cung cấp Chứng thư thẩm định giá số ........ ngày ...../......./........ với các nội dung sau đây:</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1. Khách hàng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Tên cơ quan/ tổ chức/ cá nhân (tên đầy đủ bằng tiếng Việt):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Địa chỉ trụ sở chính: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Số điện thoại: ............................... Số fax: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Người đứng đầu/ đại diện theo pháp luật: .....&lt;</w:t>
      </w:r>
      <w:r w:rsidRPr="00AA4524">
        <w:rPr>
          <w:rFonts w:ascii="Times New Roman" w:hAnsi="Times New Roman" w:cs="Times New Roman"/>
          <w:i/>
          <w:iCs/>
          <w:sz w:val="26"/>
          <w:szCs w:val="26"/>
        </w:rPr>
        <w:t>Họ tên, số CMND và ngày cấp</w:t>
      </w:r>
      <w:r w:rsidRPr="00AA4524">
        <w:rPr>
          <w:rFonts w:ascii="Times New Roman" w:hAnsi="Times New Roman" w:cs="Times New Roman"/>
          <w:sz w:val="26"/>
          <w:szCs w:val="26"/>
        </w:rPr>
        <w:t>&gt;........</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2. Thông tin về tài sản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xml:space="preserve">Tên và chủng loại tài sản, đặc điểm về mặt pháp lý và kỹ thuật của tài sản thẩm định giá.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lastRenderedPageBreak/>
        <w:t>3. Thời điểm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4. Mục đích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 xml:space="preserve">5. Căn cứ pháp lý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xml:space="preserve">Nêu rõ những văn bản quy phạm pháp luật, tiêu chuẩn thẩm định giá do cơ quan Nhà nước có thẩm quyền ở Trung ương hoặc địa phương ban hành có liên quan đến cuộc thẩm định giá tài sản.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6. Cơ sở giá trị của tài sản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xml:space="preserve">Chỉ áp dụng một loại cơ sở giá trị (thị trường hoặc phi thị trường) đối với một loại tài sản.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7. Giả thiết và giả thiết đặc biệt (nếu có).</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8. Cách tiếp cận, phương pháp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xml:space="preserve">Nêu rõ cách tiếp cận, phương pháp thẩm định giá áp dụng và căn cứ lựa chọn.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9. Kết quả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10. Những điều khoản loại trừ và hạn chế của kết quả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11. Thời hạn có hiệu lực của kết quả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b/>
          <w:bCs/>
          <w:sz w:val="26"/>
          <w:szCs w:val="26"/>
        </w:rPr>
        <w:t xml:space="preserve">12. Các tài liệu kèm theo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Báo cáo kết quả thẩm định giá</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 xml:space="preserve">- Các phụ lục kèm theo (nếu có).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Chứng thư thẩm định giá được phát hành ....... bản chính bằng tiếng Việt (trong trường hợp Chứng thư thẩm định giá được phát hành bằng 02 ngôn ngữ trở lên) tại ..&lt;</w:t>
      </w:r>
      <w:r w:rsidRPr="00AA4524">
        <w:rPr>
          <w:rFonts w:ascii="Times New Roman" w:hAnsi="Times New Roman" w:cs="Times New Roman"/>
          <w:i/>
          <w:iCs/>
          <w:sz w:val="26"/>
          <w:szCs w:val="26"/>
        </w:rPr>
        <w:t>Doanh nghiệp thẩm định giá/ chi nhánh doanh nghiệp thẩm định giá được phát hành chứng thư thẩm định giá</w:t>
      </w:r>
      <w:r w:rsidRPr="00AA4524">
        <w:rPr>
          <w:rFonts w:ascii="Times New Roman" w:hAnsi="Times New Roman" w:cs="Times New Roman"/>
          <w:sz w:val="26"/>
          <w:szCs w:val="26"/>
        </w:rPr>
        <w:t>&gt;.... &lt;</w:t>
      </w:r>
      <w:r w:rsidRPr="00AA4524">
        <w:rPr>
          <w:rFonts w:ascii="Times New Roman" w:hAnsi="Times New Roman" w:cs="Times New Roman"/>
          <w:i/>
          <w:iCs/>
          <w:sz w:val="26"/>
          <w:szCs w:val="26"/>
        </w:rPr>
        <w:t>Doanh nghiệp thẩm định giá/ chi nhánh doanh nghiệp thẩm định giá được phát hành chứng thư thẩm định giá</w:t>
      </w:r>
      <w:r w:rsidRPr="00AA4524">
        <w:rPr>
          <w:rFonts w:ascii="Times New Roman" w:hAnsi="Times New Roman" w:cs="Times New Roman"/>
          <w:sz w:val="26"/>
          <w:szCs w:val="26"/>
        </w:rPr>
        <w:t xml:space="preserve">&gt; giữ ........ bản, khách hàng thẩm định giá giữ ....... bản, bên thứ ba (nếu có theo thỏa thuận tại hợp đồng thẩm định giá liên quan đã được ký kết) giữ ........ bản- có giá trị như nhau. </w:t>
      </w:r>
    </w:p>
    <w:p w:rsidR="00AA4524" w:rsidRPr="00AA4524" w:rsidRDefault="00AA4524" w:rsidP="00AA4524">
      <w:pPr>
        <w:spacing w:before="120" w:after="120" w:line="320" w:lineRule="exact"/>
        <w:ind w:firstLine="630"/>
        <w:jc w:val="both"/>
        <w:rPr>
          <w:rFonts w:ascii="Times New Roman" w:hAnsi="Times New Roman" w:cs="Times New Roman"/>
          <w:sz w:val="26"/>
          <w:szCs w:val="26"/>
        </w:rPr>
      </w:pPr>
      <w:r w:rsidRPr="00AA4524">
        <w:rPr>
          <w:rFonts w:ascii="Times New Roman" w:hAnsi="Times New Roman" w:cs="Times New Roman"/>
          <w:sz w:val="26"/>
          <w:szCs w:val="26"/>
        </w:rPr>
        <w:t>Mọi hình thức sao chép Chứng thư thẩm định giá không có sự đồng ý bằng văn bản của ..&lt;</w:t>
      </w:r>
      <w:r w:rsidRPr="00AA4524">
        <w:rPr>
          <w:rFonts w:ascii="Times New Roman" w:hAnsi="Times New Roman" w:cs="Times New Roman"/>
          <w:i/>
          <w:iCs/>
          <w:sz w:val="26"/>
          <w:szCs w:val="26"/>
        </w:rPr>
        <w:t>doanh nghiệp thẩm định giá/ chi nhánh doanh nghiệp thẩm định giá được phát hành chứng thư thẩm định giá</w:t>
      </w:r>
      <w:r w:rsidRPr="00AA4524">
        <w:rPr>
          <w:rFonts w:ascii="Times New Roman" w:hAnsi="Times New Roman" w:cs="Times New Roman"/>
          <w:sz w:val="26"/>
          <w:szCs w:val="26"/>
        </w:rPr>
        <w:t>&gt;.... đều là hành vi vi phạm pháp luật.</w:t>
      </w:r>
    </w:p>
    <w:tbl>
      <w:tblPr>
        <w:tblW w:w="0" w:type="auto"/>
        <w:jc w:val="center"/>
        <w:tblBorders>
          <w:top w:val="nil"/>
          <w:bottom w:val="nil"/>
          <w:insideH w:val="nil"/>
          <w:insideV w:val="nil"/>
        </w:tblBorders>
        <w:tblCellMar>
          <w:left w:w="0" w:type="dxa"/>
          <w:right w:w="0" w:type="dxa"/>
        </w:tblCellMar>
        <w:tblLook w:val="04A0"/>
      </w:tblPr>
      <w:tblGrid>
        <w:gridCol w:w="3748"/>
        <w:gridCol w:w="5321"/>
      </w:tblGrid>
      <w:tr w:rsidR="00AA4524" w:rsidRPr="00AA4524" w:rsidTr="00B64017">
        <w:trPr>
          <w:jc w:val="center"/>
        </w:trPr>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AA4524">
            <w:pPr>
              <w:spacing w:before="240" w:after="0" w:line="320" w:lineRule="exact"/>
              <w:jc w:val="center"/>
              <w:rPr>
                <w:rFonts w:ascii="Times New Roman" w:hAnsi="Times New Roman" w:cs="Times New Roman"/>
                <w:sz w:val="26"/>
                <w:szCs w:val="26"/>
              </w:rPr>
            </w:pPr>
            <w:r w:rsidRPr="00AA4524">
              <w:rPr>
                <w:rFonts w:ascii="Times New Roman" w:hAnsi="Times New Roman" w:cs="Times New Roman"/>
                <w:sz w:val="26"/>
                <w:szCs w:val="26"/>
              </w:rPr>
              <w:t> </w:t>
            </w:r>
            <w:r w:rsidRPr="00AA4524">
              <w:rPr>
                <w:rFonts w:ascii="Times New Roman" w:hAnsi="Times New Roman" w:cs="Times New Roman"/>
                <w:b/>
                <w:bCs/>
                <w:sz w:val="26"/>
                <w:szCs w:val="26"/>
              </w:rPr>
              <w:t>THẨM ĐỊNH VIÊN VỀ GIÁ HÀNH NGHỀ</w:t>
            </w: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p>
          <w:p w:rsidR="0006568C" w:rsidRDefault="0006568C" w:rsidP="00AA4524">
            <w:pPr>
              <w:spacing w:after="0" w:line="320" w:lineRule="exact"/>
              <w:jc w:val="center"/>
              <w:rPr>
                <w:rFonts w:ascii="Times New Roman" w:hAnsi="Times New Roman" w:cs="Times New Roman"/>
                <w:i/>
                <w:iCs/>
                <w:sz w:val="26"/>
                <w:szCs w:val="26"/>
              </w:rPr>
            </w:pPr>
          </w:p>
          <w:p w:rsidR="0006568C" w:rsidRDefault="0006568C" w:rsidP="00AA4524">
            <w:pPr>
              <w:spacing w:after="0" w:line="320" w:lineRule="exact"/>
              <w:jc w:val="center"/>
              <w:rPr>
                <w:rFonts w:ascii="Times New Roman" w:hAnsi="Times New Roman" w:cs="Times New Roman"/>
                <w:i/>
                <w:iCs/>
                <w:sz w:val="26"/>
                <w:szCs w:val="26"/>
              </w:rPr>
            </w:pPr>
          </w:p>
          <w:p w:rsidR="0006568C" w:rsidRDefault="0006568C" w:rsidP="00AA4524">
            <w:pPr>
              <w:spacing w:after="0" w:line="320" w:lineRule="exact"/>
              <w:jc w:val="center"/>
              <w:rPr>
                <w:rFonts w:ascii="Times New Roman" w:hAnsi="Times New Roman" w:cs="Times New Roman"/>
                <w:i/>
                <w:iCs/>
                <w:sz w:val="26"/>
                <w:szCs w:val="26"/>
              </w:rPr>
            </w:pPr>
          </w:p>
          <w:p w:rsidR="0006568C" w:rsidRDefault="0006568C" w:rsidP="00AA4524">
            <w:pPr>
              <w:spacing w:after="0" w:line="320" w:lineRule="exact"/>
              <w:jc w:val="center"/>
              <w:rPr>
                <w:rFonts w:ascii="Times New Roman" w:hAnsi="Times New Roman" w:cs="Times New Roman"/>
                <w:i/>
                <w:iCs/>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i/>
                <w:iCs/>
                <w:sz w:val="26"/>
                <w:szCs w:val="26"/>
              </w:rPr>
              <w:t>&lt;chữ ký&gt;</w:t>
            </w: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b/>
                <w:bCs/>
                <w:sz w:val="26"/>
                <w:szCs w:val="26"/>
              </w:rPr>
              <w:t>Họ tên</w:t>
            </w: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sz w:val="26"/>
                <w:szCs w:val="26"/>
              </w:rPr>
              <w:t>Số thẻ thẩm định viên về giá: ..........</w:t>
            </w:r>
          </w:p>
        </w:tc>
        <w:tc>
          <w:tcPr>
            <w:tcW w:w="5321" w:type="dxa"/>
            <w:tcBorders>
              <w:top w:val="nil"/>
              <w:left w:val="nil"/>
              <w:bottom w:val="nil"/>
              <w:right w:val="nil"/>
              <w:tl2br w:val="nil"/>
              <w:tr2bl w:val="nil"/>
            </w:tcBorders>
            <w:shd w:val="clear" w:color="auto" w:fill="auto"/>
            <w:tcMar>
              <w:top w:w="0" w:type="dxa"/>
              <w:left w:w="108" w:type="dxa"/>
              <w:bottom w:w="0" w:type="dxa"/>
              <w:right w:w="108" w:type="dxa"/>
            </w:tcMar>
          </w:tcPr>
          <w:p w:rsidR="00AA4524" w:rsidRPr="00AA4524" w:rsidRDefault="00AA4524" w:rsidP="00AA4524">
            <w:pPr>
              <w:spacing w:before="240" w:after="0" w:line="320" w:lineRule="exact"/>
              <w:jc w:val="center"/>
              <w:rPr>
                <w:rFonts w:ascii="Times New Roman" w:hAnsi="Times New Roman" w:cs="Times New Roman"/>
                <w:sz w:val="26"/>
                <w:szCs w:val="26"/>
              </w:rPr>
            </w:pPr>
            <w:r w:rsidRPr="00AA4524">
              <w:rPr>
                <w:rFonts w:ascii="Times New Roman" w:hAnsi="Times New Roman" w:cs="Times New Roman"/>
                <w:b/>
                <w:bCs/>
                <w:sz w:val="26"/>
                <w:szCs w:val="26"/>
              </w:rPr>
              <w:lastRenderedPageBreak/>
              <w:t>DOANH NGHIỆP THẨM ĐỊNH GIÁ/CHI NHÁNH DOANH NGHIỆP THẨM ĐỊNH GIÁ ĐƯỢC PHÁT HÀNH CHỨNG THƯ THẨM ĐỊNH GIÁ</w:t>
            </w: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i/>
                <w:iCs/>
                <w:sz w:val="26"/>
                <w:szCs w:val="26"/>
              </w:rPr>
              <w:t xml:space="preserve">(Chức danh của người đại diện theo pháp luật của doanh nghiệp thẩm định giá hoặc người đại diện theo ủy quyền trong lĩnh vực thẩm định giá (nếu có) của doanh nghiệp thẩm định giá/Chức danh của người đứng đầu chi nhánh doanh </w:t>
            </w:r>
            <w:r w:rsidRPr="00AA4524">
              <w:rPr>
                <w:rFonts w:ascii="Times New Roman" w:hAnsi="Times New Roman" w:cs="Times New Roman"/>
                <w:i/>
                <w:iCs/>
                <w:sz w:val="26"/>
                <w:szCs w:val="26"/>
              </w:rPr>
              <w:lastRenderedPageBreak/>
              <w:t>nghiệp thẩm định giá được phát hành chứng thư thẩm định giá)</w:t>
            </w:r>
          </w:p>
          <w:p w:rsidR="00AA4524" w:rsidRPr="00AA4524" w:rsidRDefault="00AA4524" w:rsidP="00AA4524">
            <w:pPr>
              <w:spacing w:after="0" w:line="320" w:lineRule="exact"/>
              <w:jc w:val="center"/>
              <w:rPr>
                <w:rFonts w:ascii="Times New Roman" w:hAnsi="Times New Roman" w:cs="Times New Roman"/>
                <w:sz w:val="26"/>
                <w:szCs w:val="26"/>
              </w:rPr>
            </w:pP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i/>
                <w:iCs/>
                <w:sz w:val="26"/>
                <w:szCs w:val="26"/>
              </w:rPr>
              <w:t>&lt;chữ ký, đóng dấu&gt;</w:t>
            </w: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b/>
                <w:bCs/>
                <w:sz w:val="26"/>
                <w:szCs w:val="26"/>
              </w:rPr>
              <w:t>Họ tên</w:t>
            </w:r>
          </w:p>
          <w:p w:rsidR="00AA4524" w:rsidRPr="00AA4524" w:rsidRDefault="00AA4524" w:rsidP="00AA4524">
            <w:pPr>
              <w:spacing w:after="0" w:line="320" w:lineRule="exact"/>
              <w:jc w:val="center"/>
              <w:rPr>
                <w:rFonts w:ascii="Times New Roman" w:hAnsi="Times New Roman" w:cs="Times New Roman"/>
                <w:sz w:val="26"/>
                <w:szCs w:val="26"/>
              </w:rPr>
            </w:pPr>
            <w:r w:rsidRPr="00AA4524">
              <w:rPr>
                <w:rFonts w:ascii="Times New Roman" w:hAnsi="Times New Roman" w:cs="Times New Roman"/>
                <w:sz w:val="26"/>
                <w:szCs w:val="26"/>
              </w:rPr>
              <w:t>Số thẻ thẩm định viên về giá: ..........</w:t>
            </w:r>
          </w:p>
        </w:tc>
      </w:tr>
    </w:tbl>
    <w:p w:rsidR="00AA4524" w:rsidRPr="00AA4524" w:rsidRDefault="00AA4524" w:rsidP="00AA4524">
      <w:pPr>
        <w:spacing w:before="120" w:after="280" w:afterAutospacing="1"/>
        <w:jc w:val="both"/>
        <w:rPr>
          <w:rFonts w:ascii="Times New Roman" w:hAnsi="Times New Roman" w:cs="Times New Roman"/>
          <w:sz w:val="26"/>
          <w:szCs w:val="26"/>
        </w:rPr>
      </w:pPr>
      <w:r w:rsidRPr="00AA4524">
        <w:rPr>
          <w:rFonts w:ascii="Times New Roman" w:hAnsi="Times New Roman" w:cs="Times New Roman"/>
          <w:sz w:val="26"/>
          <w:szCs w:val="26"/>
        </w:rPr>
        <w:lastRenderedPageBreak/>
        <w:t>*: Áp dụng đối với trường hợp chi nhánh phát hành chứng thư thẩm định giá</w:t>
      </w:r>
    </w:p>
    <w:p w:rsidR="00AA4524" w:rsidRPr="00AA4524" w:rsidRDefault="00AA4524" w:rsidP="00AA4524">
      <w:pPr>
        <w:spacing w:before="120" w:after="280" w:afterAutospacing="1"/>
        <w:jc w:val="both"/>
        <w:rPr>
          <w:rFonts w:ascii="Times New Roman" w:hAnsi="Times New Roman" w:cs="Times New Roman"/>
          <w:sz w:val="26"/>
          <w:szCs w:val="26"/>
        </w:rPr>
      </w:pPr>
      <w:r w:rsidRPr="00AA4524">
        <w:rPr>
          <w:rFonts w:ascii="Times New Roman" w:hAnsi="Times New Roman" w:cs="Times New Roman"/>
          <w:sz w:val="26"/>
          <w:szCs w:val="26"/>
        </w:rPr>
        <w:t> </w:t>
      </w:r>
    </w:p>
    <w:p w:rsidR="0089298B" w:rsidRPr="00AA4524" w:rsidRDefault="0089298B" w:rsidP="00AA4524">
      <w:pPr>
        <w:rPr>
          <w:rFonts w:ascii="Times New Roman" w:hAnsi="Times New Roman" w:cs="Times New Roman"/>
        </w:rPr>
      </w:pPr>
    </w:p>
    <w:sectPr w:rsidR="0089298B" w:rsidRPr="00AA4524" w:rsidSect="00AA4524">
      <w:pgSz w:w="12240" w:h="15840"/>
      <w:pgMar w:top="90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AD0"/>
    <w:rsid w:val="0006568C"/>
    <w:rsid w:val="005B552D"/>
    <w:rsid w:val="005C38BD"/>
    <w:rsid w:val="0089298B"/>
    <w:rsid w:val="00AA4524"/>
    <w:rsid w:val="00AF0AD0"/>
    <w:rsid w:val="00D86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2015-04-09T04:53:00Z</dcterms:created>
  <dcterms:modified xsi:type="dcterms:W3CDTF">2015-04-09T04:53:00Z</dcterms:modified>
</cp:coreProperties>
</file>